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A0" w:rsidRPr="00EC48A0" w:rsidRDefault="00EC48A0" w:rsidP="00EC48A0">
      <w:pPr>
        <w:shd w:val="clear" w:color="auto" w:fill="FFFFFF"/>
        <w:spacing w:after="270" w:line="240" w:lineRule="auto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</w:rPr>
      </w:pPr>
      <w:r w:rsidRPr="00EC48A0">
        <w:rPr>
          <w:rFonts w:ascii="Arial" w:eastAsia="Times New Roman" w:hAnsi="Arial" w:cs="Arial"/>
          <w:color w:val="222222"/>
          <w:kern w:val="36"/>
          <w:sz w:val="36"/>
          <w:szCs w:val="36"/>
        </w:rPr>
        <w:t>Челябинская область представит три аграрных проекта на всероссийской выставке «Золотая осень»</w:t>
      </w:r>
    </w:p>
    <w:p w:rsidR="00EC48A0" w:rsidRPr="00EC48A0" w:rsidRDefault="00EC48A0" w:rsidP="00EC48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EC48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EC48A0" w:rsidRPr="00EC48A0" w:rsidRDefault="00EC48A0" w:rsidP="00EC48A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2FB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Как доложил губернатору Челябинской области Борису Дубровскому министр сельского хозяйства Сергей Сушков, </w:t>
      </w:r>
      <w:proofErr w:type="spellStart"/>
      <w:r w:rsidRPr="00082FB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южноуральская</w:t>
      </w:r>
      <w:proofErr w:type="spellEnd"/>
      <w:r w:rsidRPr="00082FB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делегация уже отправилась в Москву монтировать региональный стенд на 19-ой Российской агропромышленной выставке</w:t>
      </w:r>
      <w:r w:rsidRPr="00EC48A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082FB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«Золотая осень». Челябинская область будет представлять сразу три перспективных инвестиционных проекта, которые уже реализуются: метод холодной протравки семян совместно </w:t>
      </w:r>
      <w:proofErr w:type="gramStart"/>
      <w:r w:rsidRPr="00082FB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</w:t>
      </w:r>
      <w:proofErr w:type="gramEnd"/>
      <w:r w:rsidRPr="00082FB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gramStart"/>
      <w:r w:rsidRPr="00082FB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ПО</w:t>
      </w:r>
      <w:proofErr w:type="gramEnd"/>
      <w:r w:rsidRPr="00082FB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«Маяк», тепличный комплекс «Горный», который строит агрокомплекс «Чурилово» в Усть-Катаве, производство растительного молока в рамках программы </w:t>
      </w:r>
      <w:proofErr w:type="spellStart"/>
      <w:r w:rsidRPr="00082FB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имортозамещения</w:t>
      </w:r>
      <w:proofErr w:type="spellEnd"/>
      <w:r w:rsidRPr="00082FB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 компании «</w:t>
      </w:r>
      <w:proofErr w:type="spellStart"/>
      <w:r w:rsidRPr="00082FB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Союзпищепром</w:t>
      </w:r>
      <w:proofErr w:type="spellEnd"/>
      <w:r w:rsidRPr="00082FB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».</w:t>
      </w:r>
    </w:p>
    <w:p w:rsidR="00EC48A0" w:rsidRPr="00EC48A0" w:rsidRDefault="00EC48A0" w:rsidP="00EC48A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color w:val="333333"/>
          <w:sz w:val="24"/>
          <w:szCs w:val="24"/>
        </w:rPr>
        <w:t>4 октября губернатор Челябинской области</w:t>
      </w:r>
      <w:r w:rsidRPr="00082FB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Борис Дубровский </w:t>
      </w:r>
      <w:r w:rsidRPr="00EC48A0">
        <w:rPr>
          <w:rFonts w:ascii="Times New Roman" w:eastAsia="Times New Roman" w:hAnsi="Times New Roman" w:cs="Times New Roman"/>
          <w:color w:val="333333"/>
          <w:sz w:val="24"/>
          <w:szCs w:val="24"/>
        </w:rPr>
        <w:t>презентует достижения агропромышленного комплекса региона на 19 Российской агропромышленной выставке «Золотая осень».</w:t>
      </w:r>
      <w:r w:rsidRPr="00082FB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</w:t>
      </w:r>
      <w:r w:rsidRPr="00EC48A0">
        <w:rPr>
          <w:rFonts w:ascii="Times New Roman" w:eastAsia="Times New Roman" w:hAnsi="Times New Roman" w:cs="Times New Roman"/>
          <w:color w:val="333333"/>
          <w:sz w:val="24"/>
          <w:szCs w:val="24"/>
        </w:rPr>
        <w:t>Аграрный форум посетит председатель Правительства Российской Федерации </w:t>
      </w:r>
      <w:r w:rsidRPr="00082FB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Дмитрий Медведев.</w:t>
      </w:r>
    </w:p>
    <w:p w:rsidR="00EC48A0" w:rsidRPr="00EC48A0" w:rsidRDefault="00EC48A0" w:rsidP="00EC48A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color w:val="333333"/>
          <w:sz w:val="24"/>
          <w:szCs w:val="24"/>
        </w:rPr>
        <w:t>В этом году от Челябинской области поступило более 150 заявок на участие во всероссийском конкурсе, который проводится в рамках выставки.</w:t>
      </w:r>
    </w:p>
    <w:p w:rsidR="00EC48A0" w:rsidRPr="00EC48A0" w:rsidRDefault="00EC48A0" w:rsidP="00EC48A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color w:val="333333"/>
          <w:sz w:val="24"/>
          <w:szCs w:val="24"/>
        </w:rPr>
        <w:t>Коллективный стенд Челябинской области продемонстрирует три перспективных направления в области сельского хозяйства и производства продуктов питания, которые в настоящее время уже реализуются в регионе, рассказал министр </w:t>
      </w:r>
      <w:r w:rsidRPr="00082FB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Сергей Сушков</w:t>
      </w:r>
      <w:r w:rsidRPr="00EC48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На выставке представят проект улучшения качества семян (протравливание), который реализует ПО «Маяк». В результате протравливание семян методом холодной дезинфекции, которую разработали </w:t>
      </w:r>
      <w:proofErr w:type="spellStart"/>
      <w:r w:rsidRPr="00EC48A0">
        <w:rPr>
          <w:rFonts w:ascii="Times New Roman" w:eastAsia="Times New Roman" w:hAnsi="Times New Roman" w:cs="Times New Roman"/>
          <w:color w:val="333333"/>
          <w:sz w:val="24"/>
          <w:szCs w:val="24"/>
        </w:rPr>
        <w:t>озерские</w:t>
      </w:r>
      <w:proofErr w:type="spellEnd"/>
      <w:r w:rsidRPr="00EC48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атомщики, появляется возможность серьезно увеличить урожайность зернобобовых культур. Министерство сельского хозяйства области и ПО «Маяк» представят на «Золотой осени» концепцию передвижного протравливания семян на базе автомобилей «Урал», производимых в Миассе.</w:t>
      </w:r>
    </w:p>
    <w:p w:rsidR="00EC48A0" w:rsidRPr="00EC48A0" w:rsidRDefault="00EC48A0" w:rsidP="00EC48A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color w:val="333333"/>
          <w:sz w:val="24"/>
          <w:szCs w:val="24"/>
        </w:rPr>
        <w:t>Второй проект – </w:t>
      </w:r>
      <w:hyperlink r:id="rId4" w:history="1">
        <w:r w:rsidRPr="00082FBB">
          <w:rPr>
            <w:rFonts w:ascii="Times New Roman" w:eastAsia="Times New Roman" w:hAnsi="Times New Roman" w:cs="Times New Roman"/>
            <w:color w:val="245F9A"/>
            <w:sz w:val="24"/>
            <w:szCs w:val="24"/>
            <w:u w:val="single"/>
          </w:rPr>
          <w:t>строительство в Усть-Катаве тепличного комплекса по программе моногородов для закрытого овощеводства</w:t>
        </w:r>
      </w:hyperlink>
      <w:r w:rsidRPr="00EC48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Агрокомплекс «Чурилово» презентует новый тепличный комплекс «Горный» с </w:t>
      </w:r>
      <w:proofErr w:type="spellStart"/>
      <w:r w:rsidRPr="00EC48A0">
        <w:rPr>
          <w:rFonts w:ascii="Times New Roman" w:eastAsia="Times New Roman" w:hAnsi="Times New Roman" w:cs="Times New Roman"/>
          <w:color w:val="333333"/>
          <w:sz w:val="24"/>
          <w:szCs w:val="24"/>
        </w:rPr>
        <w:t>досветкой</w:t>
      </w:r>
      <w:proofErr w:type="spellEnd"/>
      <w:r w:rsidRPr="00EC48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площадью 154 гектара в городе Усть-Катав. Федеральная поддержка в строительстве </w:t>
      </w:r>
      <w:proofErr w:type="gramStart"/>
      <w:r w:rsidRPr="00EC48A0">
        <w:rPr>
          <w:rFonts w:ascii="Times New Roman" w:eastAsia="Times New Roman" w:hAnsi="Times New Roman" w:cs="Times New Roman"/>
          <w:color w:val="333333"/>
          <w:sz w:val="24"/>
          <w:szCs w:val="24"/>
        </w:rPr>
        <w:t>комплекса</w:t>
      </w:r>
      <w:proofErr w:type="gramEnd"/>
      <w:r w:rsidRPr="00EC48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оказывается по линии фонда развития моногородов, а также областного бюджета по решению губернатора Бориса Дубровского.  В прошлом году агрокомплекс «Чурилово» успешно презентовал на «Золотой осени» </w:t>
      </w:r>
      <w:proofErr w:type="spellStart"/>
      <w:r w:rsidRPr="00EC48A0">
        <w:rPr>
          <w:rFonts w:ascii="Times New Roman" w:eastAsia="Times New Roman" w:hAnsi="Times New Roman" w:cs="Times New Roman"/>
          <w:color w:val="333333"/>
          <w:sz w:val="24"/>
          <w:szCs w:val="24"/>
        </w:rPr>
        <w:t>биофабрику</w:t>
      </w:r>
      <w:proofErr w:type="spellEnd"/>
      <w:r w:rsidRPr="00EC48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защите растений, которая будет действовать и на </w:t>
      </w:r>
      <w:proofErr w:type="spellStart"/>
      <w:r w:rsidRPr="00EC48A0">
        <w:rPr>
          <w:rFonts w:ascii="Times New Roman" w:eastAsia="Times New Roman" w:hAnsi="Times New Roman" w:cs="Times New Roman"/>
          <w:color w:val="333333"/>
          <w:sz w:val="24"/>
          <w:szCs w:val="24"/>
        </w:rPr>
        <w:t>усть-катавском</w:t>
      </w:r>
      <w:proofErr w:type="spellEnd"/>
      <w:r w:rsidRPr="00EC48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предприятии.</w:t>
      </w:r>
    </w:p>
    <w:p w:rsidR="00EC48A0" w:rsidRPr="00EC48A0" w:rsidRDefault="00EC48A0" w:rsidP="00EC48A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color w:val="333333"/>
          <w:sz w:val="24"/>
          <w:szCs w:val="24"/>
        </w:rPr>
        <w:t> «</w:t>
      </w:r>
      <w:r w:rsidRPr="00082FBB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Это хороший пример для  моногородов заместительной терапии безработицы. Мы рассчитываем создать не менее 700 рабочих мест. Проект также финансируется федеральными властями по программе моногородов</w:t>
      </w:r>
      <w:r w:rsidRPr="00EC48A0">
        <w:rPr>
          <w:rFonts w:ascii="Times New Roman" w:eastAsia="Times New Roman" w:hAnsi="Times New Roman" w:cs="Times New Roman"/>
          <w:color w:val="333333"/>
          <w:sz w:val="24"/>
          <w:szCs w:val="24"/>
        </w:rPr>
        <w:t>», – отметил министр сельского хозяйства Челябинской области </w:t>
      </w:r>
      <w:r w:rsidRPr="00082FB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Сергей Сушков</w:t>
      </w:r>
      <w:r w:rsidRPr="00EC48A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C48A0" w:rsidRPr="00EC48A0" w:rsidRDefault="00EC48A0" w:rsidP="00EC48A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color w:val="333333"/>
          <w:sz w:val="24"/>
          <w:szCs w:val="24"/>
        </w:rPr>
        <w:t>Компания «</w:t>
      </w:r>
      <w:proofErr w:type="spellStart"/>
      <w:r w:rsidRPr="00EC48A0">
        <w:rPr>
          <w:rFonts w:ascii="Times New Roman" w:eastAsia="Times New Roman" w:hAnsi="Times New Roman" w:cs="Times New Roman"/>
          <w:color w:val="333333"/>
          <w:sz w:val="24"/>
          <w:szCs w:val="24"/>
        </w:rPr>
        <w:t>Союзпищеп</w:t>
      </w:r>
      <w:r w:rsidR="00AA04A2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 w:rsidRPr="00EC48A0">
        <w:rPr>
          <w:rFonts w:ascii="Times New Roman" w:eastAsia="Times New Roman" w:hAnsi="Times New Roman" w:cs="Times New Roman"/>
          <w:color w:val="333333"/>
          <w:sz w:val="24"/>
          <w:szCs w:val="24"/>
        </w:rPr>
        <w:t>ом</w:t>
      </w:r>
      <w:proofErr w:type="spellEnd"/>
      <w:r w:rsidRPr="00EC48A0">
        <w:rPr>
          <w:rFonts w:ascii="Times New Roman" w:eastAsia="Times New Roman" w:hAnsi="Times New Roman" w:cs="Times New Roman"/>
          <w:color w:val="333333"/>
          <w:sz w:val="24"/>
          <w:szCs w:val="24"/>
        </w:rPr>
        <w:t>» реализует на территории региона проект по производству растительного молока. В настоящий момент компания строит завод для этих целей. Сумма проекта порядка миллиарда рублей. «</w:t>
      </w:r>
      <w:proofErr w:type="spellStart"/>
      <w:r w:rsidRPr="00EC48A0">
        <w:rPr>
          <w:rFonts w:ascii="Times New Roman" w:eastAsia="Times New Roman" w:hAnsi="Times New Roman" w:cs="Times New Roman"/>
          <w:color w:val="333333"/>
          <w:sz w:val="24"/>
          <w:szCs w:val="24"/>
        </w:rPr>
        <w:t>Союзпищеп</w:t>
      </w:r>
      <w:r w:rsidR="00AA04A2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 w:rsidRPr="00EC48A0">
        <w:rPr>
          <w:rFonts w:ascii="Times New Roman" w:eastAsia="Times New Roman" w:hAnsi="Times New Roman" w:cs="Times New Roman"/>
          <w:color w:val="333333"/>
          <w:sz w:val="24"/>
          <w:szCs w:val="24"/>
        </w:rPr>
        <w:t>ом</w:t>
      </w:r>
      <w:proofErr w:type="spellEnd"/>
      <w:r w:rsidRPr="00EC48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  уже получил субсидируемый кредит на эти цели. Продукция из растительного сырья уже выпускается в регионе и пользуется большим спросом у разных категорий населения. По словам Сергея Сушкова, это хороший пример </w:t>
      </w:r>
      <w:proofErr w:type="spellStart"/>
      <w:r w:rsidRPr="00EC48A0">
        <w:rPr>
          <w:rFonts w:ascii="Times New Roman" w:eastAsia="Times New Roman" w:hAnsi="Times New Roman" w:cs="Times New Roman"/>
          <w:color w:val="333333"/>
          <w:sz w:val="24"/>
          <w:szCs w:val="24"/>
        </w:rPr>
        <w:t>импортозамещения</w:t>
      </w:r>
      <w:proofErr w:type="spellEnd"/>
      <w:r w:rsidRPr="00EC48A0">
        <w:rPr>
          <w:rFonts w:ascii="Times New Roman" w:eastAsia="Times New Roman" w:hAnsi="Times New Roman" w:cs="Times New Roman"/>
          <w:color w:val="333333"/>
          <w:sz w:val="24"/>
          <w:szCs w:val="24"/>
        </w:rPr>
        <w:t>. Сейчас молоко из растительного сырья практически все закупается за рубежом.</w:t>
      </w:r>
    </w:p>
    <w:p w:rsidR="00EC48A0" w:rsidRPr="00EC48A0" w:rsidRDefault="00EC48A0" w:rsidP="00EC48A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48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Помимо этого региональная экспозиция  расскажет о достижениях Южного Урала в области растениеводства, животноводства и производства продуктов питания, в которых регион сохраняет лидирующие позиции в России. Украшением выставки племенных животных станут быки – производители герефордской и симментальской породы ведущих </w:t>
      </w:r>
      <w:proofErr w:type="spellStart"/>
      <w:r w:rsidRPr="00EC48A0">
        <w:rPr>
          <w:rFonts w:ascii="Times New Roman" w:eastAsia="Times New Roman" w:hAnsi="Times New Roman" w:cs="Times New Roman"/>
          <w:color w:val="333333"/>
          <w:sz w:val="24"/>
          <w:szCs w:val="24"/>
        </w:rPr>
        <w:t>племпредприятий</w:t>
      </w:r>
      <w:proofErr w:type="spellEnd"/>
      <w:r w:rsidRPr="00EC48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Челябинской области – агрофирмы «Калининская» и «Боровое».</w:t>
      </w:r>
    </w:p>
    <w:p w:rsidR="0040011D" w:rsidRDefault="0040011D"/>
    <w:sectPr w:rsidR="0040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48A0"/>
    <w:rsid w:val="00082FBB"/>
    <w:rsid w:val="0040011D"/>
    <w:rsid w:val="00AA04A2"/>
    <w:rsid w:val="00EC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48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8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C48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C4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C48A0"/>
    <w:rPr>
      <w:b/>
      <w:bCs/>
    </w:rPr>
  </w:style>
  <w:style w:type="character" w:styleId="a6">
    <w:name w:val="Emphasis"/>
    <w:basedOn w:val="a0"/>
    <w:uiPriority w:val="20"/>
    <w:qFormat/>
    <w:rsid w:val="00EC48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573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864974">
                                  <w:marLeft w:val="2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86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1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8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ubernator74.ru/news/nabsovet-fonda-razvitiya-monogorodov-prinyal-reshenie-o-vydelenii-okolo-16-milliardov-218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4</cp:revision>
  <dcterms:created xsi:type="dcterms:W3CDTF">2017-10-04T05:24:00Z</dcterms:created>
  <dcterms:modified xsi:type="dcterms:W3CDTF">2017-10-04T05:26:00Z</dcterms:modified>
</cp:coreProperties>
</file>